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8D1D" w14:textId="77777777" w:rsidR="00926203" w:rsidRPr="00E50280" w:rsidRDefault="00926203" w:rsidP="00926203">
      <w:pPr>
        <w:spacing w:after="0"/>
        <w:jc w:val="center"/>
        <w:rPr>
          <w:sz w:val="26"/>
          <w:szCs w:val="26"/>
        </w:rPr>
      </w:pPr>
      <w:bookmarkStart w:id="0" w:name="_GoBack"/>
      <w:bookmarkEnd w:id="0"/>
      <w:r w:rsidRPr="00E50280">
        <w:rPr>
          <w:sz w:val="26"/>
          <w:szCs w:val="26"/>
        </w:rPr>
        <w:t>Health Works Commission Minutes</w:t>
      </w:r>
    </w:p>
    <w:p w14:paraId="458D920A" w14:textId="1F8351AF" w:rsidR="00926203" w:rsidRPr="00E50280" w:rsidRDefault="00D9015D" w:rsidP="0092620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Wednesday</w:t>
      </w:r>
      <w:r w:rsidR="000F7DB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September </w:t>
      </w:r>
      <w:r w:rsidR="00B46300">
        <w:rPr>
          <w:sz w:val="26"/>
          <w:szCs w:val="26"/>
        </w:rPr>
        <w:t>18</w:t>
      </w:r>
      <w:r w:rsidR="000F7DBD">
        <w:rPr>
          <w:sz w:val="26"/>
          <w:szCs w:val="26"/>
        </w:rPr>
        <w:t>, 2019</w:t>
      </w:r>
    </w:p>
    <w:p w14:paraId="1CB40AB4" w14:textId="789EC742" w:rsidR="00926203" w:rsidRPr="00E50280" w:rsidRDefault="000F7DBD" w:rsidP="0017745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1:</w:t>
      </w:r>
      <w:r w:rsidR="00B46300">
        <w:rPr>
          <w:sz w:val="26"/>
          <w:szCs w:val="26"/>
        </w:rPr>
        <w:t>00</w:t>
      </w:r>
      <w:r>
        <w:rPr>
          <w:sz w:val="26"/>
          <w:szCs w:val="26"/>
        </w:rPr>
        <w:t xml:space="preserve"> p.m.</w:t>
      </w:r>
    </w:p>
    <w:p w14:paraId="420B66FE" w14:textId="77777777" w:rsidR="00926203" w:rsidRPr="00E50280" w:rsidRDefault="00926203" w:rsidP="00926203">
      <w:pPr>
        <w:spacing w:after="0"/>
        <w:jc w:val="center"/>
        <w:rPr>
          <w:sz w:val="26"/>
          <w:szCs w:val="26"/>
        </w:rPr>
      </w:pPr>
      <w:r w:rsidRPr="00E50280">
        <w:rPr>
          <w:sz w:val="26"/>
          <w:szCs w:val="26"/>
        </w:rPr>
        <w:t>Claiborne Building, 1201 North Third Street</w:t>
      </w:r>
    </w:p>
    <w:p w14:paraId="4A7B02AD" w14:textId="77777777" w:rsidR="00926203" w:rsidRPr="00E50280" w:rsidRDefault="00926203" w:rsidP="00926203">
      <w:pPr>
        <w:spacing w:after="0"/>
        <w:jc w:val="center"/>
        <w:rPr>
          <w:sz w:val="26"/>
          <w:szCs w:val="26"/>
        </w:rPr>
      </w:pPr>
      <w:r w:rsidRPr="00E50280">
        <w:rPr>
          <w:sz w:val="26"/>
          <w:szCs w:val="26"/>
        </w:rPr>
        <w:t>6</w:t>
      </w:r>
      <w:r w:rsidRPr="00E50280">
        <w:rPr>
          <w:sz w:val="26"/>
          <w:szCs w:val="26"/>
          <w:vertAlign w:val="superscript"/>
        </w:rPr>
        <w:t>th</w:t>
      </w:r>
      <w:r w:rsidRPr="00E50280">
        <w:rPr>
          <w:sz w:val="26"/>
          <w:szCs w:val="26"/>
        </w:rPr>
        <w:t xml:space="preserve"> Floor, Board Conference Room, Baton Rouge, LA</w:t>
      </w:r>
    </w:p>
    <w:p w14:paraId="61E1AEE1" w14:textId="5948E824" w:rsidR="005E0E97" w:rsidRDefault="005E0E97" w:rsidP="005E0E97">
      <w:pPr>
        <w:spacing w:after="0"/>
        <w:ind w:firstLine="720"/>
        <w:rPr>
          <w:rFonts w:eastAsia="Cambria"/>
          <w:bCs/>
        </w:rPr>
      </w:pPr>
    </w:p>
    <w:p w14:paraId="2F844943" w14:textId="78FFD21B" w:rsidR="00926203" w:rsidRPr="00DC4383" w:rsidRDefault="00926203" w:rsidP="00926203">
      <w:pPr>
        <w:spacing w:after="0"/>
        <w:rPr>
          <w:u w:val="single"/>
        </w:rPr>
      </w:pPr>
      <w:r w:rsidRPr="00DC4383">
        <w:rPr>
          <w:u w:val="single"/>
        </w:rPr>
        <w:t>C</w:t>
      </w:r>
      <w:r>
        <w:rPr>
          <w:u w:val="single"/>
        </w:rPr>
        <w:t>all to Order</w:t>
      </w:r>
    </w:p>
    <w:p w14:paraId="5CFEA171" w14:textId="77777777" w:rsidR="00926203" w:rsidRDefault="00926203" w:rsidP="005E0E97">
      <w:pPr>
        <w:spacing w:after="0"/>
        <w:ind w:firstLine="720"/>
        <w:rPr>
          <w:rFonts w:eastAsia="Cambria"/>
          <w:bCs/>
        </w:rPr>
      </w:pPr>
    </w:p>
    <w:p w14:paraId="29FEE45A" w14:textId="17E2B1A8" w:rsidR="005E0E97" w:rsidRDefault="006A50B3" w:rsidP="005E0E97">
      <w:pPr>
        <w:spacing w:after="0"/>
        <w:ind w:firstLine="720"/>
        <w:rPr>
          <w:rFonts w:eastAsia="Cambria"/>
          <w:bCs/>
        </w:rPr>
      </w:pPr>
      <w:r w:rsidRPr="0077106E">
        <w:rPr>
          <w:rFonts w:eastAsia="Cambria"/>
          <w:bCs/>
        </w:rPr>
        <w:t xml:space="preserve">Chair </w:t>
      </w:r>
      <w:r w:rsidR="00B46300">
        <w:rPr>
          <w:rFonts w:eastAsia="Cambria"/>
          <w:bCs/>
        </w:rPr>
        <w:t>Salles</w:t>
      </w:r>
      <w:r w:rsidR="000F7DBD">
        <w:rPr>
          <w:rFonts w:eastAsia="Cambria"/>
          <w:bCs/>
        </w:rPr>
        <w:t xml:space="preserve"> </w:t>
      </w:r>
      <w:r w:rsidRPr="0077106E">
        <w:rPr>
          <w:rFonts w:eastAsia="Cambria"/>
          <w:bCs/>
        </w:rPr>
        <w:t>called the meeting of the Health Works Commission to order at</w:t>
      </w:r>
      <w:r w:rsidR="0056637F">
        <w:rPr>
          <w:rFonts w:eastAsia="Cambria"/>
          <w:bCs/>
        </w:rPr>
        <w:t xml:space="preserve"> </w:t>
      </w:r>
      <w:r w:rsidR="000F7DBD">
        <w:rPr>
          <w:rFonts w:eastAsia="Cambria"/>
          <w:bCs/>
        </w:rPr>
        <w:t>1:</w:t>
      </w:r>
      <w:r w:rsidR="00B46300">
        <w:rPr>
          <w:rFonts w:eastAsia="Cambria"/>
          <w:bCs/>
        </w:rPr>
        <w:t>07</w:t>
      </w:r>
      <w:r w:rsidR="000F7DBD">
        <w:rPr>
          <w:rFonts w:eastAsia="Cambria"/>
          <w:bCs/>
        </w:rPr>
        <w:t xml:space="preserve"> p.m.</w:t>
      </w:r>
      <w:r w:rsidR="0056637F">
        <w:rPr>
          <w:rFonts w:eastAsia="Cambria"/>
          <w:bCs/>
        </w:rPr>
        <w:t xml:space="preserve">, on </w:t>
      </w:r>
      <w:r w:rsidR="00B46300">
        <w:rPr>
          <w:rFonts w:eastAsia="Cambria"/>
          <w:bCs/>
        </w:rPr>
        <w:t>September 18</w:t>
      </w:r>
      <w:r w:rsidR="000F7DBD">
        <w:rPr>
          <w:rFonts w:eastAsia="Cambria"/>
          <w:bCs/>
        </w:rPr>
        <w:t>,</w:t>
      </w:r>
      <w:r w:rsidR="00C5042D">
        <w:rPr>
          <w:rFonts w:eastAsia="Cambria"/>
          <w:bCs/>
        </w:rPr>
        <w:t xml:space="preserve"> 2019, </w:t>
      </w:r>
      <w:r w:rsidRPr="0077106E">
        <w:rPr>
          <w:rFonts w:eastAsia="Cambria"/>
          <w:bCs/>
        </w:rPr>
        <w:t>in the Board Conference Room</w:t>
      </w:r>
      <w:r w:rsidR="005E0E97">
        <w:rPr>
          <w:rFonts w:eastAsia="Cambria"/>
          <w:bCs/>
        </w:rPr>
        <w:t xml:space="preserve"> 6-242</w:t>
      </w:r>
      <w:r w:rsidRPr="0077106E">
        <w:rPr>
          <w:rFonts w:eastAsia="Cambria"/>
          <w:bCs/>
        </w:rPr>
        <w:t xml:space="preserve">, 1201 North Third Street, Baton Rouge, Louisiana.  </w:t>
      </w:r>
    </w:p>
    <w:p w14:paraId="328B18C7" w14:textId="79B2D22D" w:rsidR="005E0E97" w:rsidRDefault="005E0E97" w:rsidP="005E0E97">
      <w:pPr>
        <w:spacing w:after="0"/>
        <w:ind w:firstLine="720"/>
        <w:rPr>
          <w:rFonts w:eastAsia="Cambria"/>
          <w:bCs/>
        </w:rPr>
      </w:pPr>
    </w:p>
    <w:p w14:paraId="7964D838" w14:textId="77777777" w:rsidR="00F50B84" w:rsidRPr="002E6C6E" w:rsidRDefault="00F50B84" w:rsidP="00F50B84">
      <w:pPr>
        <w:spacing w:after="0"/>
        <w:rPr>
          <w:rFonts w:eastAsia="Cambria"/>
          <w:u w:val="single"/>
        </w:rPr>
      </w:pPr>
      <w:r w:rsidRPr="002E6C6E">
        <w:rPr>
          <w:rFonts w:eastAsia="Cambria"/>
          <w:u w:val="single"/>
        </w:rPr>
        <w:t>Roll Call</w:t>
      </w:r>
    </w:p>
    <w:p w14:paraId="2CC7C518" w14:textId="77777777" w:rsidR="00F50B84" w:rsidRDefault="00F50B84" w:rsidP="005E0E97">
      <w:pPr>
        <w:spacing w:after="0"/>
        <w:ind w:firstLine="720"/>
        <w:rPr>
          <w:rFonts w:eastAsia="Cambria"/>
          <w:bCs/>
        </w:rPr>
      </w:pPr>
    </w:p>
    <w:p w14:paraId="06E1012A" w14:textId="7797EA92" w:rsidR="006A50B3" w:rsidRDefault="006A50B3" w:rsidP="005E0E97">
      <w:pPr>
        <w:spacing w:after="0"/>
        <w:ind w:firstLine="720"/>
        <w:rPr>
          <w:rFonts w:eastAsia="Cambria"/>
          <w:bCs/>
        </w:rPr>
      </w:pPr>
      <w:r w:rsidRPr="0077106E">
        <w:rPr>
          <w:rFonts w:eastAsia="Cambria"/>
          <w:bCs/>
        </w:rPr>
        <w:t>The roll was called</w:t>
      </w:r>
      <w:r w:rsidR="005E0E97">
        <w:rPr>
          <w:rFonts w:eastAsia="Cambria"/>
          <w:bCs/>
        </w:rPr>
        <w:t xml:space="preserve"> by </w:t>
      </w:r>
      <w:r w:rsidR="000F7DBD">
        <w:rPr>
          <w:rFonts w:eastAsia="Cambria"/>
          <w:bCs/>
        </w:rPr>
        <w:t>Ms</w:t>
      </w:r>
      <w:r w:rsidR="00B46300">
        <w:rPr>
          <w:rFonts w:eastAsia="Cambria"/>
          <w:bCs/>
        </w:rPr>
        <w:t>. Cara Landry</w:t>
      </w:r>
      <w:r w:rsidR="000F7DBD">
        <w:rPr>
          <w:rFonts w:eastAsia="Cambria"/>
          <w:bCs/>
        </w:rPr>
        <w:t>, Executive Assistant</w:t>
      </w:r>
      <w:r w:rsidRPr="0077106E">
        <w:rPr>
          <w:rFonts w:eastAsia="Cambria"/>
          <w:bCs/>
        </w:rPr>
        <w:t xml:space="preserve">. </w:t>
      </w:r>
      <w:r w:rsidR="0056637F">
        <w:rPr>
          <w:rFonts w:eastAsia="Cambria"/>
          <w:bCs/>
        </w:rPr>
        <w:t xml:space="preserve"> </w:t>
      </w:r>
      <w:r w:rsidR="000C5916">
        <w:rPr>
          <w:rFonts w:eastAsia="Cambria"/>
          <w:bCs/>
        </w:rPr>
        <w:t>A quorum was established.</w:t>
      </w:r>
    </w:p>
    <w:p w14:paraId="281EC81A" w14:textId="3FEF4ABD" w:rsidR="00C5042D" w:rsidRDefault="00C5042D" w:rsidP="005E0E97">
      <w:pPr>
        <w:spacing w:after="0"/>
        <w:ind w:firstLine="720"/>
        <w:rPr>
          <w:rFonts w:eastAsia="Cambria"/>
          <w:bCs/>
        </w:rPr>
      </w:pPr>
    </w:p>
    <w:tbl>
      <w:tblPr>
        <w:tblStyle w:val="TableGrid"/>
        <w:tblW w:w="98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950"/>
      </w:tblGrid>
      <w:tr w:rsidR="00C5042D" w14:paraId="2D9578B6" w14:textId="77777777" w:rsidTr="000F7DBD">
        <w:tc>
          <w:tcPr>
            <w:tcW w:w="4860" w:type="dxa"/>
          </w:tcPr>
          <w:p w14:paraId="25B8F1D9" w14:textId="77777777" w:rsidR="00C5042D" w:rsidRPr="004F0BAE" w:rsidRDefault="00C5042D" w:rsidP="00C5042D">
            <w:pPr>
              <w:spacing w:after="0"/>
              <w:rPr>
                <w:b/>
              </w:rPr>
            </w:pPr>
            <w:r w:rsidRPr="004F0BAE">
              <w:rPr>
                <w:b/>
              </w:rPr>
              <w:t>Members Present</w:t>
            </w:r>
          </w:p>
        </w:tc>
        <w:tc>
          <w:tcPr>
            <w:tcW w:w="4950" w:type="dxa"/>
          </w:tcPr>
          <w:p w14:paraId="4322EAC6" w14:textId="77777777" w:rsidR="00C5042D" w:rsidRPr="004F0BAE" w:rsidRDefault="00C5042D" w:rsidP="00C5042D">
            <w:pPr>
              <w:spacing w:after="0"/>
              <w:rPr>
                <w:b/>
              </w:rPr>
            </w:pPr>
            <w:r w:rsidRPr="004F0BAE">
              <w:rPr>
                <w:b/>
              </w:rPr>
              <w:t>Members Absent</w:t>
            </w:r>
          </w:p>
        </w:tc>
      </w:tr>
      <w:tr w:rsidR="00C5042D" w14:paraId="189ED1B2" w14:textId="77777777" w:rsidTr="000F7DBD">
        <w:tc>
          <w:tcPr>
            <w:tcW w:w="4860" w:type="dxa"/>
          </w:tcPr>
          <w:p w14:paraId="5A449C3B" w14:textId="77777777" w:rsidR="00C5042D" w:rsidRPr="000F7DBD" w:rsidRDefault="00C5042D" w:rsidP="00C5042D">
            <w:pPr>
              <w:spacing w:after="0"/>
              <w:rPr>
                <w:b/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>Nick Albares, Governor’s Office</w:t>
            </w:r>
          </w:p>
        </w:tc>
        <w:tc>
          <w:tcPr>
            <w:tcW w:w="4950" w:type="dxa"/>
          </w:tcPr>
          <w:p w14:paraId="152A7387" w14:textId="1A436DC2" w:rsidR="00C5042D" w:rsidRPr="000F7DBD" w:rsidRDefault="000F7DBD" w:rsidP="00C5042D">
            <w:pPr>
              <w:spacing w:after="0"/>
              <w:rPr>
                <w:b/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>Lynn Ansardi, Practical Nurse Examiners</w:t>
            </w:r>
          </w:p>
        </w:tc>
      </w:tr>
      <w:tr w:rsidR="002322F5" w14:paraId="7FCB7B6F" w14:textId="77777777" w:rsidTr="000F7DBD">
        <w:tc>
          <w:tcPr>
            <w:tcW w:w="4860" w:type="dxa"/>
          </w:tcPr>
          <w:p w14:paraId="1FDF505D" w14:textId="1D202A37" w:rsidR="002322F5" w:rsidRPr="000F7DBD" w:rsidRDefault="002322F5" w:rsidP="002322F5">
            <w:pPr>
              <w:spacing w:after="0"/>
              <w:rPr>
                <w:bCs/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 xml:space="preserve">Kathy Baldridge, Nurse Practitioners </w:t>
            </w:r>
          </w:p>
        </w:tc>
        <w:tc>
          <w:tcPr>
            <w:tcW w:w="4950" w:type="dxa"/>
          </w:tcPr>
          <w:p w14:paraId="551ACA30" w14:textId="10DABD0F" w:rsidR="002322F5" w:rsidRPr="000F7DBD" w:rsidRDefault="002322F5" w:rsidP="002322F5">
            <w:pPr>
              <w:spacing w:after="0"/>
              <w:rPr>
                <w:b/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>Rep. Pat Haynes-Smith, Occup Fcasting Conf</w:t>
            </w:r>
          </w:p>
        </w:tc>
      </w:tr>
      <w:tr w:rsidR="00B46300" w14:paraId="1764EC2F" w14:textId="77777777" w:rsidTr="000F7DBD">
        <w:tc>
          <w:tcPr>
            <w:tcW w:w="4860" w:type="dxa"/>
          </w:tcPr>
          <w:p w14:paraId="3C4B5606" w14:textId="03A26EB2" w:rsidR="00B46300" w:rsidRPr="000F7DBD" w:rsidRDefault="00B46300" w:rsidP="00B46300">
            <w:pPr>
              <w:spacing w:after="0"/>
              <w:rPr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>Cynthia Bienemy, LA State Bd of Nursing *</w:t>
            </w:r>
          </w:p>
        </w:tc>
        <w:tc>
          <w:tcPr>
            <w:tcW w:w="4950" w:type="dxa"/>
          </w:tcPr>
          <w:p w14:paraId="312FF208" w14:textId="7C156DFC" w:rsidR="00B46300" w:rsidRPr="000F7DBD" w:rsidRDefault="00B46300" w:rsidP="00B46300">
            <w:pPr>
              <w:spacing w:after="0"/>
              <w:rPr>
                <w:b/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>Ragan LeBlanc, Family Physicians *</w:t>
            </w:r>
          </w:p>
        </w:tc>
      </w:tr>
      <w:tr w:rsidR="00760509" w14:paraId="2E5018BE" w14:textId="77777777" w:rsidTr="000F7DBD">
        <w:tc>
          <w:tcPr>
            <w:tcW w:w="4860" w:type="dxa"/>
          </w:tcPr>
          <w:p w14:paraId="15C5814C" w14:textId="097D66DA" w:rsidR="00760509" w:rsidRPr="000F7DBD" w:rsidRDefault="00760509" w:rsidP="0076050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Brown, Southern University System *</w:t>
            </w:r>
          </w:p>
        </w:tc>
        <w:tc>
          <w:tcPr>
            <w:tcW w:w="4950" w:type="dxa"/>
          </w:tcPr>
          <w:p w14:paraId="54FDF941" w14:textId="3875AE92" w:rsidR="00760509" w:rsidRPr="000F7DBD" w:rsidRDefault="00760509" w:rsidP="00760509">
            <w:pPr>
              <w:spacing w:after="0"/>
              <w:rPr>
                <w:b/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>Rep. Dustin Miller, Hse Comm Hlth/Welfare</w:t>
            </w:r>
          </w:p>
        </w:tc>
      </w:tr>
      <w:tr w:rsidR="00760509" w14:paraId="17F77B1F" w14:textId="77777777" w:rsidTr="000F7DBD">
        <w:tc>
          <w:tcPr>
            <w:tcW w:w="4860" w:type="dxa"/>
          </w:tcPr>
          <w:p w14:paraId="51D1FA9A" w14:textId="2ADF77E9" w:rsidR="00760509" w:rsidRPr="000F7DBD" w:rsidRDefault="00760509" w:rsidP="00760509">
            <w:pPr>
              <w:spacing w:after="0"/>
              <w:rPr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>Karen Denby, Board of Regents *</w:t>
            </w:r>
          </w:p>
        </w:tc>
        <w:tc>
          <w:tcPr>
            <w:tcW w:w="4950" w:type="dxa"/>
          </w:tcPr>
          <w:p w14:paraId="7F87CE04" w14:textId="4DA0FFC1" w:rsidR="00760509" w:rsidRPr="000F7DBD" w:rsidRDefault="00760509" w:rsidP="00760509">
            <w:pPr>
              <w:spacing w:after="0"/>
              <w:rPr>
                <w:b/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>Sen Fred Mills, Jr., Sen</w:t>
            </w:r>
            <w:r>
              <w:rPr>
                <w:sz w:val="22"/>
                <w:szCs w:val="22"/>
              </w:rPr>
              <w:t xml:space="preserve"> </w:t>
            </w:r>
            <w:r w:rsidRPr="000F7DBD">
              <w:rPr>
                <w:sz w:val="22"/>
                <w:szCs w:val="22"/>
              </w:rPr>
              <w:t>Comm Hlth/Welfare</w:t>
            </w:r>
          </w:p>
        </w:tc>
      </w:tr>
      <w:tr w:rsidR="00760509" w14:paraId="7D5198E7" w14:textId="77777777" w:rsidTr="000F7DBD">
        <w:tc>
          <w:tcPr>
            <w:tcW w:w="4860" w:type="dxa"/>
          </w:tcPr>
          <w:p w14:paraId="0C3B1DEB" w14:textId="5A0800C2" w:rsidR="00760509" w:rsidRPr="000F7DBD" w:rsidRDefault="00760509" w:rsidP="00760509">
            <w:pPr>
              <w:spacing w:after="0"/>
              <w:rPr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>Wes Hataway, LA Nursing Home Assoc *</w:t>
            </w:r>
          </w:p>
        </w:tc>
        <w:tc>
          <w:tcPr>
            <w:tcW w:w="4950" w:type="dxa"/>
          </w:tcPr>
          <w:p w14:paraId="52F7890D" w14:textId="27380E6B" w:rsidR="00760509" w:rsidRPr="000F7DBD" w:rsidRDefault="00760509" w:rsidP="00760509">
            <w:pPr>
              <w:spacing w:after="0"/>
              <w:rPr>
                <w:b/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>Ram Paragi, Medical Education Commission</w:t>
            </w:r>
          </w:p>
        </w:tc>
      </w:tr>
      <w:tr w:rsidR="00760509" w14:paraId="7F644748" w14:textId="77777777" w:rsidTr="000F7DBD">
        <w:tc>
          <w:tcPr>
            <w:tcW w:w="4860" w:type="dxa"/>
          </w:tcPr>
          <w:p w14:paraId="3E63C650" w14:textId="3CBE9C51" w:rsidR="00760509" w:rsidRPr="000F7DBD" w:rsidRDefault="006E1C0F" w:rsidP="0076050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 Clawson (designee)</w:t>
            </w:r>
            <w:r w:rsidR="00760509" w:rsidRPr="000F7DBD">
              <w:rPr>
                <w:sz w:val="22"/>
                <w:szCs w:val="22"/>
              </w:rPr>
              <w:t>, Univ of LA System *</w:t>
            </w:r>
          </w:p>
        </w:tc>
        <w:tc>
          <w:tcPr>
            <w:tcW w:w="4950" w:type="dxa"/>
          </w:tcPr>
          <w:p w14:paraId="14BBB039" w14:textId="2C8DF33E" w:rsidR="00760509" w:rsidRPr="000F7DBD" w:rsidRDefault="00760509" w:rsidP="00760509">
            <w:pPr>
              <w:spacing w:after="0"/>
              <w:rPr>
                <w:b/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>Kellie Taylor-White, LA Workforce Comm</w:t>
            </w:r>
          </w:p>
        </w:tc>
      </w:tr>
      <w:tr w:rsidR="00760509" w14:paraId="2CD3AE51" w14:textId="77777777" w:rsidTr="000F7DBD">
        <w:tc>
          <w:tcPr>
            <w:tcW w:w="4860" w:type="dxa"/>
          </w:tcPr>
          <w:p w14:paraId="450F876C" w14:textId="7E64792C" w:rsidR="00760509" w:rsidRPr="000F7DBD" w:rsidRDefault="00760509" w:rsidP="00760509">
            <w:pPr>
              <w:spacing w:after="0"/>
              <w:rPr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>T</w:t>
            </w:r>
            <w:r w:rsidR="006E1C0F">
              <w:rPr>
                <w:sz w:val="22"/>
                <w:szCs w:val="22"/>
              </w:rPr>
              <w:t>abitha</w:t>
            </w:r>
            <w:r w:rsidR="00001DBC">
              <w:rPr>
                <w:sz w:val="22"/>
                <w:szCs w:val="22"/>
              </w:rPr>
              <w:t xml:space="preserve"> Jones-</w:t>
            </w:r>
            <w:r w:rsidR="006E1C0F">
              <w:rPr>
                <w:sz w:val="22"/>
                <w:szCs w:val="22"/>
              </w:rPr>
              <w:t>Thomas (designee)</w:t>
            </w:r>
            <w:r w:rsidRPr="000F7DBD">
              <w:rPr>
                <w:sz w:val="22"/>
                <w:szCs w:val="22"/>
              </w:rPr>
              <w:t>, LAICU *</w:t>
            </w:r>
          </w:p>
        </w:tc>
        <w:tc>
          <w:tcPr>
            <w:tcW w:w="4950" w:type="dxa"/>
          </w:tcPr>
          <w:p w14:paraId="7FCB1438" w14:textId="5CB9593A" w:rsidR="00760509" w:rsidRPr="000F7DBD" w:rsidRDefault="00760509" w:rsidP="00760509">
            <w:pPr>
              <w:spacing w:after="0"/>
              <w:rPr>
                <w:b/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>Jeffrey Williams, LA State Medical Society *</w:t>
            </w:r>
          </w:p>
        </w:tc>
      </w:tr>
      <w:tr w:rsidR="00760509" w14:paraId="0B5505F3" w14:textId="77777777" w:rsidTr="000F7DBD">
        <w:tc>
          <w:tcPr>
            <w:tcW w:w="4860" w:type="dxa"/>
          </w:tcPr>
          <w:p w14:paraId="4FD32A93" w14:textId="73336C78" w:rsidR="00760509" w:rsidRPr="000F7DBD" w:rsidRDefault="00760509" w:rsidP="00760509">
            <w:pPr>
              <w:spacing w:after="0"/>
              <w:rPr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>Wendi Palermo, LCTCS *</w:t>
            </w:r>
          </w:p>
        </w:tc>
        <w:tc>
          <w:tcPr>
            <w:tcW w:w="4950" w:type="dxa"/>
          </w:tcPr>
          <w:p w14:paraId="73151860" w14:textId="477B84CC" w:rsidR="00760509" w:rsidRPr="000F7DBD" w:rsidRDefault="00760509" w:rsidP="0076050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760509" w14:paraId="19B073B4" w14:textId="77777777" w:rsidTr="000F7DBD">
        <w:tc>
          <w:tcPr>
            <w:tcW w:w="4860" w:type="dxa"/>
          </w:tcPr>
          <w:p w14:paraId="57D2047B" w14:textId="16D521D8" w:rsidR="00760509" w:rsidRPr="000F7DBD" w:rsidRDefault="00760509" w:rsidP="00760509">
            <w:pPr>
              <w:spacing w:after="0"/>
              <w:rPr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>Demetrius Porche, LSUHSC-NO *</w:t>
            </w:r>
          </w:p>
        </w:tc>
        <w:tc>
          <w:tcPr>
            <w:tcW w:w="4950" w:type="dxa"/>
          </w:tcPr>
          <w:p w14:paraId="2F02CE48" w14:textId="13B2407B" w:rsidR="00760509" w:rsidRPr="000F7DBD" w:rsidRDefault="00760509" w:rsidP="0076050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760509" w14:paraId="2211848D" w14:textId="77777777" w:rsidTr="000F7DBD">
        <w:tc>
          <w:tcPr>
            <w:tcW w:w="4860" w:type="dxa"/>
          </w:tcPr>
          <w:p w14:paraId="2153882D" w14:textId="098024D4" w:rsidR="00760509" w:rsidRPr="000F7DBD" w:rsidRDefault="00760509" w:rsidP="00760509">
            <w:pPr>
              <w:spacing w:after="0"/>
              <w:rPr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>Paul Salles, LA Hospital Association *</w:t>
            </w:r>
          </w:p>
        </w:tc>
        <w:tc>
          <w:tcPr>
            <w:tcW w:w="4950" w:type="dxa"/>
          </w:tcPr>
          <w:p w14:paraId="1C9BDA47" w14:textId="77777777" w:rsidR="00760509" w:rsidRPr="000F7DBD" w:rsidRDefault="00760509" w:rsidP="0076050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760509" w14:paraId="43DA152C" w14:textId="77777777" w:rsidTr="000F7DBD">
        <w:tc>
          <w:tcPr>
            <w:tcW w:w="4860" w:type="dxa"/>
          </w:tcPr>
          <w:p w14:paraId="1516D5E4" w14:textId="307D127A" w:rsidR="00760509" w:rsidRPr="000F7DBD" w:rsidRDefault="006E1C0F" w:rsidP="0076050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Sharon Dunn</w:t>
            </w:r>
            <w:r w:rsidR="00760509" w:rsidRPr="000F7DBD">
              <w:rPr>
                <w:sz w:val="22"/>
                <w:szCs w:val="22"/>
              </w:rPr>
              <w:t>, LSUHSC Shreveport *</w:t>
            </w:r>
          </w:p>
        </w:tc>
        <w:tc>
          <w:tcPr>
            <w:tcW w:w="4950" w:type="dxa"/>
          </w:tcPr>
          <w:p w14:paraId="281835F1" w14:textId="77777777" w:rsidR="00760509" w:rsidRPr="000F7DBD" w:rsidRDefault="00760509" w:rsidP="0076050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760509" w14:paraId="41CF3641" w14:textId="77777777" w:rsidTr="000F7DBD">
        <w:tc>
          <w:tcPr>
            <w:tcW w:w="4860" w:type="dxa"/>
          </w:tcPr>
          <w:p w14:paraId="206B22C9" w14:textId="45DCFC0F" w:rsidR="00760509" w:rsidRPr="000F7DBD" w:rsidRDefault="00760509" w:rsidP="00760509">
            <w:pPr>
              <w:spacing w:after="0"/>
              <w:rPr>
                <w:sz w:val="22"/>
                <w:szCs w:val="22"/>
              </w:rPr>
            </w:pPr>
            <w:r w:rsidRPr="000F7DBD">
              <w:rPr>
                <w:sz w:val="22"/>
                <w:szCs w:val="22"/>
              </w:rPr>
              <w:t>Chaquetta Johnson, Department of Health</w:t>
            </w:r>
          </w:p>
        </w:tc>
        <w:tc>
          <w:tcPr>
            <w:tcW w:w="4950" w:type="dxa"/>
          </w:tcPr>
          <w:p w14:paraId="49223EC7" w14:textId="77777777" w:rsidR="00760509" w:rsidRPr="000F7DBD" w:rsidRDefault="00760509" w:rsidP="0076050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760509" w14:paraId="7EAFCA22" w14:textId="77777777" w:rsidTr="000F7DBD">
        <w:tc>
          <w:tcPr>
            <w:tcW w:w="4860" w:type="dxa"/>
          </w:tcPr>
          <w:p w14:paraId="2692C7B4" w14:textId="147678C5" w:rsidR="00760509" w:rsidRPr="004F0BAE" w:rsidRDefault="00760509" w:rsidP="00760509">
            <w:pPr>
              <w:spacing w:after="0"/>
            </w:pPr>
            <w:r w:rsidRPr="000F7DBD">
              <w:rPr>
                <w:sz w:val="22"/>
                <w:szCs w:val="22"/>
              </w:rPr>
              <w:t>Karen Lyon, State Board of Nursing</w:t>
            </w:r>
          </w:p>
        </w:tc>
        <w:tc>
          <w:tcPr>
            <w:tcW w:w="4950" w:type="dxa"/>
          </w:tcPr>
          <w:p w14:paraId="68040E91" w14:textId="77777777" w:rsidR="00760509" w:rsidRPr="004F0BAE" w:rsidRDefault="00760509" w:rsidP="00760509">
            <w:pPr>
              <w:spacing w:after="0"/>
            </w:pPr>
          </w:p>
        </w:tc>
      </w:tr>
      <w:tr w:rsidR="006E1C0F" w14:paraId="03A3E8C4" w14:textId="77777777" w:rsidTr="000F7DBD">
        <w:tc>
          <w:tcPr>
            <w:tcW w:w="4860" w:type="dxa"/>
          </w:tcPr>
          <w:p w14:paraId="1B9A57FC" w14:textId="77777777" w:rsidR="006E1C0F" w:rsidRPr="000F7DBD" w:rsidRDefault="006E1C0F" w:rsidP="0076050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0B2E2090" w14:textId="77777777" w:rsidR="006E1C0F" w:rsidRPr="004F0BAE" w:rsidRDefault="006E1C0F" w:rsidP="00760509">
            <w:pPr>
              <w:spacing w:after="0"/>
            </w:pPr>
          </w:p>
        </w:tc>
      </w:tr>
      <w:tr w:rsidR="00760509" w14:paraId="376AE5BF" w14:textId="77777777" w:rsidTr="000F7DBD">
        <w:tc>
          <w:tcPr>
            <w:tcW w:w="4860" w:type="dxa"/>
          </w:tcPr>
          <w:p w14:paraId="38EA650D" w14:textId="77777777" w:rsidR="00760509" w:rsidRPr="004F0BAE" w:rsidRDefault="00760509" w:rsidP="00760509">
            <w:pPr>
              <w:spacing w:after="0"/>
              <w:rPr>
                <w:b/>
              </w:rPr>
            </w:pPr>
            <w:r w:rsidRPr="004F0BAE">
              <w:rPr>
                <w:b/>
              </w:rPr>
              <w:t>Ad Hoc Member Present</w:t>
            </w:r>
          </w:p>
        </w:tc>
        <w:tc>
          <w:tcPr>
            <w:tcW w:w="4950" w:type="dxa"/>
          </w:tcPr>
          <w:p w14:paraId="13337061" w14:textId="77777777" w:rsidR="00760509" w:rsidRPr="004F0BAE" w:rsidRDefault="00760509" w:rsidP="00760509">
            <w:pPr>
              <w:spacing w:after="0"/>
              <w:rPr>
                <w:b/>
              </w:rPr>
            </w:pPr>
            <w:r w:rsidRPr="004F0BAE">
              <w:rPr>
                <w:b/>
              </w:rPr>
              <w:t>Ad Hoc Member Absent</w:t>
            </w:r>
          </w:p>
        </w:tc>
      </w:tr>
      <w:tr w:rsidR="00760509" w14:paraId="704EB051" w14:textId="77777777" w:rsidTr="000F7DBD">
        <w:tc>
          <w:tcPr>
            <w:tcW w:w="4860" w:type="dxa"/>
          </w:tcPr>
          <w:p w14:paraId="1AFCA62F" w14:textId="2EEF0D0E" w:rsidR="00760509" w:rsidRPr="004F0BAE" w:rsidRDefault="00760509" w:rsidP="00760509">
            <w:pPr>
              <w:spacing w:after="0"/>
            </w:pPr>
            <w:r>
              <w:t>Alison Davis, Simulation Council</w:t>
            </w:r>
            <w:r w:rsidR="006E1C0F">
              <w:t>**</w:t>
            </w:r>
          </w:p>
        </w:tc>
        <w:tc>
          <w:tcPr>
            <w:tcW w:w="4950" w:type="dxa"/>
          </w:tcPr>
          <w:p w14:paraId="69800BB9" w14:textId="2FD1C069" w:rsidR="00760509" w:rsidRPr="004F0BAE" w:rsidRDefault="00760509" w:rsidP="00760509">
            <w:pPr>
              <w:spacing w:after="0"/>
            </w:pPr>
            <w:r w:rsidRPr="004F0BAE">
              <w:t>Henry Gremillion</w:t>
            </w:r>
            <w:r w:rsidR="006E1C0F">
              <w:t>**</w:t>
            </w:r>
          </w:p>
        </w:tc>
      </w:tr>
    </w:tbl>
    <w:p w14:paraId="15CEF3C9" w14:textId="77777777" w:rsidR="00C5042D" w:rsidRPr="00C5042D" w:rsidRDefault="00C5042D" w:rsidP="00C5042D">
      <w:pPr>
        <w:spacing w:after="0"/>
        <w:rPr>
          <w:sz w:val="22"/>
          <w:szCs w:val="22"/>
        </w:rPr>
      </w:pPr>
      <w:r w:rsidRPr="00C5042D">
        <w:rPr>
          <w:sz w:val="22"/>
          <w:szCs w:val="22"/>
        </w:rPr>
        <w:t xml:space="preserve">  * Members of the Executive Committee</w:t>
      </w:r>
    </w:p>
    <w:p w14:paraId="3F6B3046" w14:textId="77777777" w:rsidR="00C5042D" w:rsidRPr="00C5042D" w:rsidRDefault="00C5042D" w:rsidP="00C5042D">
      <w:pPr>
        <w:spacing w:after="0"/>
        <w:rPr>
          <w:sz w:val="22"/>
          <w:szCs w:val="22"/>
        </w:rPr>
      </w:pPr>
      <w:r w:rsidRPr="00C5042D">
        <w:rPr>
          <w:sz w:val="22"/>
          <w:szCs w:val="22"/>
        </w:rPr>
        <w:t>** Ad Hoc (Non-Voting)</w:t>
      </w:r>
    </w:p>
    <w:p w14:paraId="64E9D3BA" w14:textId="777CE5AF" w:rsidR="006A50B3" w:rsidRPr="00205AB2" w:rsidRDefault="00A271FC" w:rsidP="00001DBC">
      <w:pPr>
        <w:spacing w:after="0"/>
        <w:jc w:val="center"/>
        <w:rPr>
          <w:b/>
          <w:bCs/>
          <w:u w:val="single"/>
        </w:rPr>
      </w:pPr>
      <w:r w:rsidRPr="00205AB2">
        <w:rPr>
          <w:b/>
          <w:bCs/>
          <w:u w:val="single"/>
        </w:rPr>
        <w:t>Guests Present</w:t>
      </w:r>
    </w:p>
    <w:p w14:paraId="0910652D" w14:textId="77777777" w:rsidR="000C5916" w:rsidRDefault="000C5916" w:rsidP="00265D1C">
      <w:pPr>
        <w:spacing w:after="0"/>
        <w:sectPr w:rsidR="000C5916" w:rsidSect="00557035">
          <w:footerReference w:type="default" r:id="rId8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14:paraId="77805E13" w14:textId="77777777" w:rsidR="0037278C" w:rsidRDefault="0037278C" w:rsidP="00265D1C">
      <w:pPr>
        <w:spacing w:after="0"/>
      </w:pPr>
    </w:p>
    <w:p w14:paraId="0D8459D9" w14:textId="76AD7577" w:rsidR="00A271FC" w:rsidRDefault="00A271FC" w:rsidP="00265D1C">
      <w:pPr>
        <w:spacing w:after="0"/>
      </w:pPr>
      <w:r>
        <w:t>Mark Berger, LA Nursing Home Assoc</w:t>
      </w:r>
      <w:r w:rsidR="0037278C">
        <w:t>.</w:t>
      </w:r>
    </w:p>
    <w:p w14:paraId="5302CBE5" w14:textId="5E251372" w:rsidR="00A271FC" w:rsidRDefault="00001DBC" w:rsidP="00265D1C">
      <w:pPr>
        <w:spacing w:after="0"/>
      </w:pPr>
      <w:r>
        <w:t>Chris Broadwater, LCTCS</w:t>
      </w:r>
    </w:p>
    <w:p w14:paraId="4E21830D" w14:textId="77777777" w:rsidR="0037278C" w:rsidRDefault="0037278C" w:rsidP="00265D1C">
      <w:pPr>
        <w:spacing w:after="0"/>
      </w:pPr>
    </w:p>
    <w:p w14:paraId="6A1C0BAC" w14:textId="2BD452DC" w:rsidR="000C5916" w:rsidRDefault="00A271FC" w:rsidP="00265D1C">
      <w:pPr>
        <w:spacing w:after="0"/>
        <w:sectPr w:rsidR="000C5916" w:rsidSect="000C5916">
          <w:type w:val="continuous"/>
          <w:pgSz w:w="12240" w:h="15840"/>
          <w:pgMar w:top="1152" w:right="1440" w:bottom="720" w:left="1440" w:header="720" w:footer="720" w:gutter="0"/>
          <w:cols w:num="2" w:space="720"/>
          <w:docGrid w:linePitch="360"/>
        </w:sectPr>
      </w:pPr>
      <w:r>
        <w:t>Lisa Deaton, L</w:t>
      </w:r>
      <w:r w:rsidR="0037278C">
        <w:t>A</w:t>
      </w:r>
      <w:r>
        <w:t xml:space="preserve"> State Nurse Association</w:t>
      </w:r>
    </w:p>
    <w:p w14:paraId="6B1E0129" w14:textId="2F7EBAE3" w:rsidR="00205AB2" w:rsidRDefault="00205AB2" w:rsidP="00265D1C">
      <w:pPr>
        <w:spacing w:after="0"/>
      </w:pPr>
      <w:r>
        <w:t xml:space="preserve"> </w:t>
      </w:r>
    </w:p>
    <w:p w14:paraId="2993C51D" w14:textId="77777777" w:rsidR="000C5916" w:rsidRDefault="000C5916" w:rsidP="00265D1C">
      <w:pPr>
        <w:spacing w:after="0"/>
      </w:pPr>
    </w:p>
    <w:p w14:paraId="6F7D10DF" w14:textId="0D721858" w:rsidR="006A50B3" w:rsidRPr="000C5916" w:rsidRDefault="006A50B3" w:rsidP="002E6C6E">
      <w:pPr>
        <w:pStyle w:val="BodyText"/>
        <w:ind w:left="0" w:right="720"/>
        <w:rPr>
          <w:bCs/>
          <w:sz w:val="24"/>
          <w:szCs w:val="24"/>
          <w:u w:val="single" w:color="000000"/>
        </w:rPr>
      </w:pPr>
      <w:r w:rsidRPr="000C5916">
        <w:rPr>
          <w:bCs/>
          <w:spacing w:val="-1"/>
          <w:sz w:val="24"/>
          <w:szCs w:val="24"/>
          <w:u w:val="single" w:color="000000"/>
        </w:rPr>
        <w:t>Approval</w:t>
      </w:r>
      <w:r w:rsidRPr="000C5916">
        <w:rPr>
          <w:bCs/>
          <w:spacing w:val="1"/>
          <w:sz w:val="24"/>
          <w:szCs w:val="24"/>
          <w:u w:val="single" w:color="000000"/>
        </w:rPr>
        <w:t xml:space="preserve"> </w:t>
      </w:r>
      <w:r w:rsidRPr="000C5916">
        <w:rPr>
          <w:bCs/>
          <w:sz w:val="24"/>
          <w:szCs w:val="24"/>
          <w:u w:val="single" w:color="000000"/>
        </w:rPr>
        <w:t>of</w:t>
      </w:r>
      <w:r w:rsidRPr="000C5916">
        <w:rPr>
          <w:bCs/>
          <w:spacing w:val="-2"/>
          <w:sz w:val="24"/>
          <w:szCs w:val="24"/>
          <w:u w:val="single" w:color="000000"/>
        </w:rPr>
        <w:t xml:space="preserve"> </w:t>
      </w:r>
      <w:r w:rsidR="000C5916" w:rsidRPr="000C5916">
        <w:rPr>
          <w:bCs/>
          <w:spacing w:val="-2"/>
          <w:sz w:val="24"/>
          <w:szCs w:val="24"/>
          <w:u w:val="single" w:color="000000"/>
        </w:rPr>
        <w:t xml:space="preserve">the </w:t>
      </w:r>
      <w:r w:rsidR="0017745C">
        <w:rPr>
          <w:bCs/>
          <w:spacing w:val="-2"/>
          <w:sz w:val="24"/>
          <w:szCs w:val="24"/>
          <w:u w:val="single" w:color="000000"/>
        </w:rPr>
        <w:t>August 13</w:t>
      </w:r>
      <w:r w:rsidR="0017745C" w:rsidRPr="0017745C">
        <w:rPr>
          <w:bCs/>
          <w:spacing w:val="-2"/>
          <w:sz w:val="24"/>
          <w:szCs w:val="24"/>
          <w:u w:val="single" w:color="000000"/>
          <w:vertAlign w:val="superscript"/>
        </w:rPr>
        <w:t>th</w:t>
      </w:r>
      <w:r w:rsidR="000C5916" w:rsidRPr="000C5916">
        <w:rPr>
          <w:bCs/>
          <w:spacing w:val="-2"/>
          <w:sz w:val="24"/>
          <w:szCs w:val="24"/>
          <w:u w:val="single" w:color="000000"/>
        </w:rPr>
        <w:t>, 2019</w:t>
      </w:r>
      <w:r w:rsidRPr="000C5916">
        <w:rPr>
          <w:bCs/>
          <w:spacing w:val="1"/>
          <w:sz w:val="24"/>
          <w:szCs w:val="24"/>
          <w:u w:val="single" w:color="000000"/>
        </w:rPr>
        <w:t xml:space="preserve"> </w:t>
      </w:r>
      <w:r w:rsidRPr="000C5916">
        <w:rPr>
          <w:bCs/>
          <w:spacing w:val="-1"/>
          <w:sz w:val="24"/>
          <w:szCs w:val="24"/>
          <w:u w:val="single" w:color="000000"/>
        </w:rPr>
        <w:t>Minutes</w:t>
      </w:r>
      <w:r w:rsidRPr="000C5916">
        <w:rPr>
          <w:bCs/>
          <w:spacing w:val="-2"/>
          <w:sz w:val="24"/>
          <w:szCs w:val="24"/>
          <w:u w:val="single" w:color="000000"/>
        </w:rPr>
        <w:t xml:space="preserve"> </w:t>
      </w:r>
      <w:r w:rsidR="002E6C6E" w:rsidRPr="000C5916">
        <w:rPr>
          <w:bCs/>
          <w:spacing w:val="-2"/>
          <w:sz w:val="24"/>
          <w:szCs w:val="24"/>
          <w:u w:val="single" w:color="000000"/>
        </w:rPr>
        <w:t xml:space="preserve">                 </w:t>
      </w:r>
    </w:p>
    <w:p w14:paraId="2BFD1C7F" w14:textId="77777777" w:rsidR="006A50B3" w:rsidRPr="000C5916" w:rsidRDefault="006A50B3" w:rsidP="006A50B3">
      <w:pPr>
        <w:pStyle w:val="BodyText"/>
        <w:ind w:left="0"/>
        <w:rPr>
          <w:spacing w:val="-1"/>
          <w:sz w:val="24"/>
          <w:szCs w:val="24"/>
        </w:rPr>
      </w:pPr>
    </w:p>
    <w:p w14:paraId="283AF3C1" w14:textId="2A4B108A" w:rsidR="006A50B3" w:rsidRPr="002E6C6E" w:rsidRDefault="002E6C6E" w:rsidP="002E6C6E">
      <w:pPr>
        <w:pStyle w:val="BodyText"/>
        <w:ind w:left="720" w:right="720"/>
        <w:jc w:val="both"/>
        <w:rPr>
          <w:b/>
          <w:bCs/>
          <w:sz w:val="24"/>
          <w:szCs w:val="24"/>
        </w:rPr>
      </w:pPr>
      <w:bookmarkStart w:id="1" w:name="_Hlk22203841"/>
      <w:r w:rsidRPr="000C5916">
        <w:rPr>
          <w:b/>
          <w:bCs/>
          <w:spacing w:val="-1"/>
          <w:sz w:val="24"/>
          <w:szCs w:val="24"/>
        </w:rPr>
        <w:t xml:space="preserve">On motion of </w:t>
      </w:r>
      <w:r w:rsidR="00001DBC">
        <w:rPr>
          <w:b/>
          <w:bCs/>
          <w:spacing w:val="-1"/>
          <w:sz w:val="24"/>
          <w:szCs w:val="24"/>
        </w:rPr>
        <w:t>Wes Hataway</w:t>
      </w:r>
      <w:r w:rsidRPr="000C5916">
        <w:rPr>
          <w:b/>
          <w:bCs/>
          <w:spacing w:val="-1"/>
          <w:sz w:val="24"/>
          <w:szCs w:val="24"/>
        </w:rPr>
        <w:t>, seconded by</w:t>
      </w:r>
      <w:r w:rsidR="00205AB2">
        <w:rPr>
          <w:b/>
          <w:bCs/>
          <w:spacing w:val="-1"/>
          <w:sz w:val="24"/>
          <w:szCs w:val="24"/>
        </w:rPr>
        <w:t xml:space="preserve"> </w:t>
      </w:r>
      <w:r w:rsidR="00001DBC">
        <w:rPr>
          <w:b/>
          <w:bCs/>
          <w:spacing w:val="-1"/>
          <w:sz w:val="24"/>
          <w:szCs w:val="24"/>
        </w:rPr>
        <w:t>Chaquetta Johnson</w:t>
      </w:r>
      <w:r w:rsidRPr="000C5916">
        <w:rPr>
          <w:b/>
          <w:bCs/>
          <w:spacing w:val="-1"/>
          <w:sz w:val="24"/>
          <w:szCs w:val="24"/>
        </w:rPr>
        <w:t>, the H</w:t>
      </w:r>
      <w:r w:rsidR="00205AB2">
        <w:rPr>
          <w:b/>
          <w:bCs/>
          <w:spacing w:val="-1"/>
          <w:sz w:val="24"/>
          <w:szCs w:val="24"/>
        </w:rPr>
        <w:t xml:space="preserve">ealth Works Commission voted </w:t>
      </w:r>
      <w:r w:rsidRPr="000C5916">
        <w:rPr>
          <w:b/>
          <w:bCs/>
          <w:spacing w:val="-1"/>
          <w:sz w:val="24"/>
          <w:szCs w:val="24"/>
        </w:rPr>
        <w:t xml:space="preserve">to approve the minutes of </w:t>
      </w:r>
      <w:r w:rsidR="0017745C">
        <w:rPr>
          <w:b/>
          <w:bCs/>
          <w:spacing w:val="-1"/>
          <w:sz w:val="24"/>
          <w:szCs w:val="24"/>
        </w:rPr>
        <w:t>August 13</w:t>
      </w:r>
      <w:r w:rsidR="0017745C" w:rsidRPr="0017745C">
        <w:rPr>
          <w:b/>
          <w:bCs/>
          <w:spacing w:val="-1"/>
          <w:sz w:val="24"/>
          <w:szCs w:val="24"/>
          <w:vertAlign w:val="superscript"/>
        </w:rPr>
        <w:t>th</w:t>
      </w:r>
      <w:r w:rsidR="00205AB2">
        <w:rPr>
          <w:b/>
          <w:bCs/>
          <w:spacing w:val="-1"/>
          <w:sz w:val="24"/>
          <w:szCs w:val="24"/>
        </w:rPr>
        <w:t>, 2019.</w:t>
      </w:r>
    </w:p>
    <w:bookmarkEnd w:id="1"/>
    <w:p w14:paraId="570D4D65" w14:textId="77777777" w:rsidR="00205AB2" w:rsidRDefault="00205AB2" w:rsidP="00205AB2">
      <w:pPr>
        <w:pStyle w:val="ListParagraph"/>
        <w:ind w:left="0"/>
      </w:pPr>
    </w:p>
    <w:p w14:paraId="3D904AF4" w14:textId="77777777" w:rsidR="00205AB2" w:rsidRDefault="00205AB2" w:rsidP="00205AB2">
      <w:pPr>
        <w:pStyle w:val="ListParagraph"/>
        <w:ind w:left="0"/>
      </w:pPr>
    </w:p>
    <w:p w14:paraId="12F3F2E9" w14:textId="3AD87FB6" w:rsidR="00205AB2" w:rsidRPr="00A27B4F" w:rsidRDefault="00001DBC" w:rsidP="00A27B4F">
      <w:pPr>
        <w:pStyle w:val="ListParagraph"/>
        <w:ind w:left="0"/>
        <w:rPr>
          <w:u w:val="single"/>
        </w:rPr>
      </w:pPr>
      <w:r>
        <w:rPr>
          <w:u w:val="single"/>
        </w:rPr>
        <w:lastRenderedPageBreak/>
        <w:t xml:space="preserve">Data from Louisiana Center for Nursing Education Capacity and Supply </w:t>
      </w:r>
      <w:r w:rsidR="00181E9E">
        <w:rPr>
          <w:u w:val="single"/>
        </w:rPr>
        <w:t>reports, the Nursing Supply and Demand Council Annual Reports, and preliminary data from the Nurse Employer Surve</w:t>
      </w:r>
      <w:r w:rsidR="009F7F00">
        <w:rPr>
          <w:u w:val="single"/>
        </w:rPr>
        <w:t>y</w:t>
      </w:r>
    </w:p>
    <w:p w14:paraId="247EE5B7" w14:textId="77777777" w:rsidR="00656662" w:rsidRDefault="00656662" w:rsidP="00476E32">
      <w:pPr>
        <w:pStyle w:val="ListParagraph"/>
      </w:pPr>
    </w:p>
    <w:p w14:paraId="458030D7" w14:textId="7402530D" w:rsidR="00476E32" w:rsidRDefault="00656662" w:rsidP="00833898">
      <w:pPr>
        <w:spacing w:after="0"/>
        <w:ind w:firstLine="720"/>
      </w:pPr>
      <w:r>
        <w:t xml:space="preserve">Dr. </w:t>
      </w:r>
      <w:r w:rsidR="00197CE0">
        <w:t>Cynthia Bienemy, LA State Board of Nursing, presented data from LA Center for Nursing Education Capacity</w:t>
      </w:r>
      <w:r w:rsidR="00C80002">
        <w:t xml:space="preserve"> </w:t>
      </w:r>
      <w:r w:rsidR="00197CE0">
        <w:t>and Supply</w:t>
      </w:r>
      <w:r w:rsidR="00C80002">
        <w:t xml:space="preserve">, </w:t>
      </w:r>
      <w:r w:rsidR="00197CE0">
        <w:t xml:space="preserve">the Nursing Supply and Demand Council Annual Reports as well as preliminary data from the Nurse Employer Survey. </w:t>
      </w:r>
      <w:r w:rsidR="00F91C0A">
        <w:t xml:space="preserve">Dr. Bienemy </w:t>
      </w:r>
      <w:r w:rsidR="00B46BF8">
        <w:t xml:space="preserve">stated that she </w:t>
      </w:r>
      <w:r w:rsidR="00B12B5C">
        <w:t xml:space="preserve">hoped this information would help guide the Commission on </w:t>
      </w:r>
      <w:r w:rsidR="00790DB8">
        <w:t>deciding</w:t>
      </w:r>
      <w:r w:rsidR="00B12B5C">
        <w:t xml:space="preserve"> on </w:t>
      </w:r>
      <w:r w:rsidR="00B07BA4">
        <w:t>how the funds should be distributed based on the where the funds are most needed.</w:t>
      </w:r>
      <w:r w:rsidR="00197CE0">
        <w:t xml:space="preserve"> </w:t>
      </w:r>
    </w:p>
    <w:p w14:paraId="3031F65C" w14:textId="07C50653" w:rsidR="00833898" w:rsidRDefault="00833898" w:rsidP="00476E32">
      <w:pPr>
        <w:spacing w:after="0"/>
        <w:ind w:firstLine="720"/>
      </w:pPr>
    </w:p>
    <w:p w14:paraId="2C904049" w14:textId="34FEED1A" w:rsidR="00833898" w:rsidRDefault="00833898" w:rsidP="00476E32">
      <w:pPr>
        <w:spacing w:after="0"/>
        <w:ind w:firstLine="720"/>
      </w:pPr>
    </w:p>
    <w:p w14:paraId="1B77632D" w14:textId="034EFCCB" w:rsidR="00A658C4" w:rsidRPr="00A27B4F" w:rsidRDefault="006B7A71" w:rsidP="00A658C4">
      <w:pPr>
        <w:pStyle w:val="ListParagraph"/>
        <w:ind w:left="0"/>
        <w:rPr>
          <w:u w:val="single"/>
        </w:rPr>
      </w:pPr>
      <w:r>
        <w:rPr>
          <w:u w:val="single"/>
        </w:rPr>
        <w:t>2019-2020 Capitation Funding for Nursing Education Capacity</w:t>
      </w:r>
    </w:p>
    <w:p w14:paraId="32DABF99" w14:textId="77777777" w:rsidR="00833898" w:rsidRDefault="00833898" w:rsidP="00833898">
      <w:pPr>
        <w:spacing w:after="0"/>
        <w:ind w:firstLine="720"/>
        <w:jc w:val="both"/>
      </w:pPr>
    </w:p>
    <w:p w14:paraId="6DB0A873" w14:textId="5E5E9BA9" w:rsidR="00205AB2" w:rsidRDefault="00656662" w:rsidP="000038B7">
      <w:pPr>
        <w:spacing w:after="0"/>
        <w:ind w:firstLine="720"/>
      </w:pPr>
      <w:r w:rsidRPr="00140774">
        <w:t xml:space="preserve"> </w:t>
      </w:r>
      <w:r w:rsidR="000038B7">
        <w:t>Mr. Salles then introduced Dr. Karen Denby and Mellynn Baker, Board of Regents, to present</w:t>
      </w:r>
      <w:r w:rsidR="00C80002">
        <w:t xml:space="preserve">. </w:t>
      </w:r>
      <w:r w:rsidR="000038B7">
        <w:t xml:space="preserve"> </w:t>
      </w:r>
      <w:r>
        <w:t>Dr. Denby</w:t>
      </w:r>
      <w:r w:rsidR="00C80002">
        <w:t xml:space="preserve"> </w:t>
      </w:r>
      <w:r w:rsidR="0032725D">
        <w:t xml:space="preserve">presented an updated spreadsheet with the </w:t>
      </w:r>
      <w:r w:rsidR="00B07BA4">
        <w:t xml:space="preserve">data </w:t>
      </w:r>
      <w:r w:rsidR="00C80002">
        <w:t>that reflects the requested changes from the last meeting.</w:t>
      </w:r>
      <w:r w:rsidR="00B07BA4">
        <w:t xml:space="preserve"> </w:t>
      </w:r>
      <w:r w:rsidR="006B3445">
        <w:t>Dr. Denby suggested that</w:t>
      </w:r>
      <w:r w:rsidR="00C80002">
        <w:t xml:space="preserve"> there needs to be</w:t>
      </w:r>
      <w:r w:rsidR="006B3445">
        <w:t xml:space="preserve"> more surveying to establish a better baseline. </w:t>
      </w:r>
      <w:r w:rsidR="008D62EF">
        <w:t>Dr. Denby explained the different scenarios of how the funds could be distributed based on different projections</w:t>
      </w:r>
      <w:r w:rsidR="00C80002">
        <w:t xml:space="preserve"> on enrollment</w:t>
      </w:r>
      <w:r w:rsidR="008D62EF">
        <w:t>. She requested that the Commission settle on a rule of how funds are distributed fairly amongst the schools.</w:t>
      </w:r>
      <w:r w:rsidR="000F490A">
        <w:t xml:space="preserve"> </w:t>
      </w:r>
      <w:r w:rsidR="00506D1C">
        <w:t>Dr. Denby stated that the contracts will be based on two semesters.</w:t>
      </w:r>
      <w:r w:rsidR="00B5236D">
        <w:t xml:space="preserve"> It was suggested that the BoR calculate the mean and the standard deviation of the mean positive and negative creating a range. </w:t>
      </w:r>
    </w:p>
    <w:p w14:paraId="6E64407C" w14:textId="77777777" w:rsidR="000852D5" w:rsidRDefault="000852D5" w:rsidP="000038B7">
      <w:pPr>
        <w:spacing w:after="0"/>
        <w:ind w:firstLine="720"/>
        <w:rPr>
          <w:u w:val="single"/>
        </w:rPr>
      </w:pPr>
    </w:p>
    <w:p w14:paraId="2FCD16DB" w14:textId="5C7AB725" w:rsidR="00476E32" w:rsidRPr="000F490A" w:rsidRDefault="008D62EF" w:rsidP="000F490A">
      <w:pPr>
        <w:spacing w:after="0"/>
        <w:ind w:firstLine="720"/>
        <w:rPr>
          <w:u w:val="single"/>
        </w:rPr>
      </w:pPr>
      <w:r w:rsidRPr="008D62EF">
        <w:rPr>
          <w:u w:val="single"/>
        </w:rPr>
        <w:t>Discussion</w:t>
      </w:r>
    </w:p>
    <w:p w14:paraId="1F3005D9" w14:textId="3D3B9F94" w:rsidR="00277E45" w:rsidRDefault="00277E45" w:rsidP="008D62EF">
      <w:pPr>
        <w:pStyle w:val="ListParagraph"/>
        <w:numPr>
          <w:ilvl w:val="0"/>
          <w:numId w:val="13"/>
        </w:numPr>
      </w:pPr>
      <w:r>
        <w:t>Set money aside for CNAs</w:t>
      </w:r>
      <w:r w:rsidR="000F490A">
        <w:t xml:space="preserve"> = $36k</w:t>
      </w:r>
    </w:p>
    <w:p w14:paraId="3365CBBB" w14:textId="6AD0F290" w:rsidR="000F490A" w:rsidRDefault="000F490A" w:rsidP="008D62EF">
      <w:pPr>
        <w:pStyle w:val="ListParagraph"/>
        <w:numPr>
          <w:ilvl w:val="0"/>
          <w:numId w:val="13"/>
        </w:numPr>
      </w:pPr>
      <w:r>
        <w:t>Set baseline of 8 and max of 16</w:t>
      </w:r>
      <w:r w:rsidR="00C31837">
        <w:t xml:space="preserve">/ </w:t>
      </w:r>
      <w:r w:rsidR="00506D1C">
        <w:t>survey some schools who maybe willing to go up</w:t>
      </w:r>
    </w:p>
    <w:p w14:paraId="6CF65C45" w14:textId="3D36AD62" w:rsidR="00B5236D" w:rsidRDefault="00B5236D" w:rsidP="00B5236D"/>
    <w:p w14:paraId="262ED923" w14:textId="5A3940D8" w:rsidR="00B5236D" w:rsidRPr="002E6C6E" w:rsidRDefault="00B5236D" w:rsidP="00B5236D">
      <w:pPr>
        <w:pStyle w:val="BodyText"/>
        <w:ind w:left="720" w:right="720"/>
        <w:jc w:val="both"/>
        <w:rPr>
          <w:b/>
          <w:bCs/>
          <w:sz w:val="24"/>
          <w:szCs w:val="24"/>
        </w:rPr>
      </w:pPr>
      <w:r w:rsidRPr="000C5916">
        <w:rPr>
          <w:b/>
          <w:bCs/>
          <w:spacing w:val="-1"/>
          <w:sz w:val="24"/>
          <w:szCs w:val="24"/>
        </w:rPr>
        <w:t xml:space="preserve">On motion of </w:t>
      </w:r>
      <w:r>
        <w:rPr>
          <w:b/>
          <w:bCs/>
          <w:spacing w:val="-1"/>
          <w:sz w:val="24"/>
          <w:szCs w:val="24"/>
        </w:rPr>
        <w:t>Demetrius Porche</w:t>
      </w:r>
      <w:r w:rsidRPr="000C5916">
        <w:rPr>
          <w:b/>
          <w:bCs/>
          <w:spacing w:val="-1"/>
          <w:sz w:val="24"/>
          <w:szCs w:val="24"/>
        </w:rPr>
        <w:t>, seconded by</w:t>
      </w:r>
      <w:r>
        <w:rPr>
          <w:b/>
          <w:bCs/>
          <w:spacing w:val="-1"/>
          <w:sz w:val="24"/>
          <w:szCs w:val="24"/>
        </w:rPr>
        <w:t xml:space="preserve"> Wendi Palermo</w:t>
      </w:r>
      <w:r w:rsidRPr="000C5916">
        <w:rPr>
          <w:b/>
          <w:bCs/>
          <w:spacing w:val="-1"/>
          <w:sz w:val="24"/>
          <w:szCs w:val="24"/>
        </w:rPr>
        <w:t>, the H</w:t>
      </w:r>
      <w:r>
        <w:rPr>
          <w:b/>
          <w:bCs/>
          <w:spacing w:val="-1"/>
          <w:sz w:val="24"/>
          <w:szCs w:val="24"/>
        </w:rPr>
        <w:t xml:space="preserve">ealth Works Commission voted </w:t>
      </w:r>
      <w:r w:rsidRPr="000C5916">
        <w:rPr>
          <w:b/>
          <w:bCs/>
          <w:spacing w:val="-1"/>
          <w:sz w:val="24"/>
          <w:szCs w:val="24"/>
        </w:rPr>
        <w:t xml:space="preserve">to </w:t>
      </w:r>
      <w:r>
        <w:rPr>
          <w:b/>
          <w:bCs/>
          <w:spacing w:val="-1"/>
          <w:sz w:val="24"/>
          <w:szCs w:val="24"/>
        </w:rPr>
        <w:t xml:space="preserve">approve the adjustments discussed to </w:t>
      </w:r>
      <w:r w:rsidR="002D3BC2">
        <w:rPr>
          <w:b/>
          <w:bCs/>
          <w:spacing w:val="-1"/>
          <w:sz w:val="24"/>
          <w:szCs w:val="24"/>
        </w:rPr>
        <w:t>be made</w:t>
      </w:r>
      <w:r>
        <w:rPr>
          <w:b/>
          <w:bCs/>
          <w:spacing w:val="-1"/>
          <w:sz w:val="24"/>
          <w:szCs w:val="24"/>
        </w:rPr>
        <w:t xml:space="preserve"> to the funding allocation model.</w:t>
      </w:r>
    </w:p>
    <w:p w14:paraId="2623687C" w14:textId="77777777" w:rsidR="00DE4703" w:rsidRDefault="00DE4703" w:rsidP="00043E84">
      <w:pPr>
        <w:pStyle w:val="BodyText"/>
        <w:ind w:left="0" w:right="165"/>
        <w:rPr>
          <w:bCs/>
          <w:spacing w:val="-1"/>
          <w:sz w:val="24"/>
          <w:szCs w:val="24"/>
          <w:u w:val="single"/>
        </w:rPr>
      </w:pPr>
    </w:p>
    <w:p w14:paraId="2AD7B8FB" w14:textId="268DB9F3" w:rsidR="006A50B3" w:rsidRDefault="006A50B3" w:rsidP="00043E84">
      <w:pPr>
        <w:pStyle w:val="BodyText"/>
        <w:ind w:left="0" w:right="165"/>
        <w:rPr>
          <w:bCs/>
          <w:spacing w:val="-1"/>
          <w:sz w:val="24"/>
          <w:szCs w:val="24"/>
          <w:u w:val="single"/>
        </w:rPr>
      </w:pPr>
      <w:r w:rsidRPr="002E6C6E">
        <w:rPr>
          <w:bCs/>
          <w:spacing w:val="-1"/>
          <w:sz w:val="24"/>
          <w:szCs w:val="24"/>
          <w:u w:val="single"/>
        </w:rPr>
        <w:t>Other Business</w:t>
      </w:r>
    </w:p>
    <w:p w14:paraId="3404CF52" w14:textId="37924F5C" w:rsidR="00B5236D" w:rsidRDefault="00B5236D" w:rsidP="00043E84">
      <w:pPr>
        <w:pStyle w:val="BodyText"/>
        <w:ind w:left="0" w:right="165"/>
        <w:rPr>
          <w:bCs/>
          <w:spacing w:val="-1"/>
          <w:sz w:val="24"/>
          <w:szCs w:val="24"/>
          <w:u w:val="single"/>
        </w:rPr>
      </w:pPr>
    </w:p>
    <w:p w14:paraId="37C921E9" w14:textId="6CC21442" w:rsidR="002975AD" w:rsidRDefault="00B5236D" w:rsidP="00E93373">
      <w:pPr>
        <w:pStyle w:val="BodyText"/>
        <w:ind w:left="0" w:right="165"/>
        <w:rPr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Disclosures </w:t>
      </w:r>
      <w:r w:rsidR="00E93373">
        <w:rPr>
          <w:bCs/>
          <w:spacing w:val="-1"/>
          <w:sz w:val="24"/>
          <w:szCs w:val="24"/>
        </w:rPr>
        <w:t>–</w:t>
      </w:r>
      <w:r>
        <w:rPr>
          <w:bCs/>
          <w:spacing w:val="-1"/>
          <w:sz w:val="24"/>
          <w:szCs w:val="24"/>
        </w:rPr>
        <w:t xml:space="preserve"> </w:t>
      </w:r>
      <w:r w:rsidR="00E93373">
        <w:rPr>
          <w:bCs/>
          <w:spacing w:val="-1"/>
          <w:sz w:val="24"/>
          <w:szCs w:val="24"/>
        </w:rPr>
        <w:t xml:space="preserve">Reminder to submit your disclosures if you haven’t already done so. </w:t>
      </w:r>
      <w:r w:rsidR="00E93373">
        <w:rPr>
          <w:spacing w:val="-1"/>
          <w:sz w:val="24"/>
          <w:szCs w:val="24"/>
        </w:rPr>
        <w:t>All new members have to May 15</w:t>
      </w:r>
      <w:r w:rsidR="00E93373" w:rsidRPr="00E93373">
        <w:rPr>
          <w:spacing w:val="-1"/>
          <w:sz w:val="24"/>
          <w:szCs w:val="24"/>
          <w:vertAlign w:val="superscript"/>
        </w:rPr>
        <w:t>th</w:t>
      </w:r>
      <w:r w:rsidR="00DE4703">
        <w:rPr>
          <w:spacing w:val="-1"/>
          <w:sz w:val="24"/>
          <w:szCs w:val="24"/>
        </w:rPr>
        <w:t xml:space="preserve">, 2020 </w:t>
      </w:r>
      <w:r w:rsidR="00E93373">
        <w:rPr>
          <w:spacing w:val="-1"/>
          <w:sz w:val="24"/>
          <w:szCs w:val="24"/>
        </w:rPr>
        <w:t xml:space="preserve">to complete disclosures. Dr. Denby stated that she will </w:t>
      </w:r>
      <w:r w:rsidR="002D3BC2">
        <w:rPr>
          <w:spacing w:val="-1"/>
          <w:sz w:val="24"/>
          <w:szCs w:val="24"/>
        </w:rPr>
        <w:t>investigate</w:t>
      </w:r>
      <w:r w:rsidR="00E93373">
        <w:rPr>
          <w:spacing w:val="-1"/>
          <w:sz w:val="24"/>
          <w:szCs w:val="24"/>
        </w:rPr>
        <w:t xml:space="preserve"> if designees </w:t>
      </w:r>
      <w:r w:rsidR="002D3BC2">
        <w:rPr>
          <w:spacing w:val="-1"/>
          <w:sz w:val="24"/>
          <w:szCs w:val="24"/>
        </w:rPr>
        <w:t>must</w:t>
      </w:r>
      <w:r w:rsidR="00E93373">
        <w:rPr>
          <w:spacing w:val="-1"/>
          <w:sz w:val="24"/>
          <w:szCs w:val="24"/>
        </w:rPr>
        <w:t xml:space="preserve"> complete the disclosure and then distribute the forms to the commission members. </w:t>
      </w:r>
    </w:p>
    <w:p w14:paraId="2DE549A3" w14:textId="5046B6D9" w:rsidR="00E93373" w:rsidRDefault="00E93373" w:rsidP="00E93373">
      <w:pPr>
        <w:pStyle w:val="BodyText"/>
        <w:ind w:left="0" w:right="165"/>
        <w:rPr>
          <w:spacing w:val="-1"/>
          <w:sz w:val="24"/>
          <w:szCs w:val="24"/>
        </w:rPr>
      </w:pPr>
    </w:p>
    <w:p w14:paraId="43E18B5B" w14:textId="5A806DA2" w:rsidR="00E93373" w:rsidRPr="00E93373" w:rsidRDefault="00E93373" w:rsidP="00E93373">
      <w:pPr>
        <w:pStyle w:val="BodyText"/>
        <w:ind w:left="0" w:right="165"/>
        <w:rPr>
          <w:spacing w:val="-1"/>
          <w:sz w:val="24"/>
          <w:szCs w:val="24"/>
          <w:u w:val="single"/>
        </w:rPr>
      </w:pPr>
      <w:r w:rsidRPr="00E93373">
        <w:rPr>
          <w:spacing w:val="-1"/>
          <w:sz w:val="24"/>
          <w:szCs w:val="24"/>
          <w:u w:val="single"/>
        </w:rPr>
        <w:t>Public Comments</w:t>
      </w:r>
    </w:p>
    <w:p w14:paraId="33652F2C" w14:textId="77777777" w:rsidR="00E93373" w:rsidRDefault="00E93373" w:rsidP="00E93373">
      <w:pPr>
        <w:pStyle w:val="BodyText"/>
        <w:ind w:left="0" w:right="165"/>
        <w:rPr>
          <w:spacing w:val="-1"/>
          <w:sz w:val="24"/>
          <w:szCs w:val="24"/>
        </w:rPr>
      </w:pPr>
    </w:p>
    <w:p w14:paraId="59D65F81" w14:textId="7CCEE984" w:rsidR="00E93373" w:rsidRDefault="00E93373" w:rsidP="00E93373">
      <w:pPr>
        <w:pStyle w:val="BodyText"/>
        <w:ind w:left="0" w:right="16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Dr. Bienemy </w:t>
      </w:r>
      <w:r w:rsidR="00DE4703">
        <w:rPr>
          <w:spacing w:val="-1"/>
          <w:sz w:val="24"/>
          <w:szCs w:val="24"/>
        </w:rPr>
        <w:t>stated that there needs to be more than just a plan for increasing graduate numbers but also a plan that addresses the faculty, retention, and turnover issues.</w:t>
      </w:r>
      <w:r>
        <w:rPr>
          <w:spacing w:val="-1"/>
          <w:sz w:val="24"/>
          <w:szCs w:val="24"/>
        </w:rPr>
        <w:t xml:space="preserve"> </w:t>
      </w:r>
    </w:p>
    <w:p w14:paraId="0BFABB6B" w14:textId="13EF1173" w:rsidR="00E93373" w:rsidRPr="00E93373" w:rsidRDefault="00DE4703" w:rsidP="00E93373">
      <w:pPr>
        <w:pStyle w:val="BodyText"/>
        <w:ind w:left="0" w:right="165"/>
        <w:rPr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Karon Lyon</w:t>
      </w:r>
      <w:r w:rsidR="00E93373">
        <w:rPr>
          <w:spacing w:val="-1"/>
          <w:sz w:val="24"/>
          <w:szCs w:val="24"/>
        </w:rPr>
        <w:t xml:space="preserve"> mentioned that there is only about two months </w:t>
      </w:r>
      <w:r w:rsidR="00EF23D9">
        <w:rPr>
          <w:spacing w:val="-1"/>
          <w:sz w:val="24"/>
          <w:szCs w:val="24"/>
        </w:rPr>
        <w:t>un</w:t>
      </w:r>
      <w:r w:rsidR="00E93373">
        <w:rPr>
          <w:spacing w:val="-1"/>
          <w:sz w:val="24"/>
          <w:szCs w:val="24"/>
        </w:rPr>
        <w:t xml:space="preserve">til the application deadline for the </w:t>
      </w:r>
      <w:r>
        <w:rPr>
          <w:spacing w:val="-1"/>
          <w:sz w:val="24"/>
          <w:szCs w:val="24"/>
        </w:rPr>
        <w:t>nursing board</w:t>
      </w:r>
      <w:r w:rsidR="00E93373">
        <w:rPr>
          <w:spacing w:val="-1"/>
          <w:sz w:val="24"/>
          <w:szCs w:val="24"/>
        </w:rPr>
        <w:t xml:space="preserve">. </w:t>
      </w:r>
    </w:p>
    <w:p w14:paraId="6C9B7F8B" w14:textId="448C37F4" w:rsidR="006A50B3" w:rsidRPr="0077106E" w:rsidRDefault="006A50B3" w:rsidP="00043E84">
      <w:pPr>
        <w:pStyle w:val="BodyText"/>
        <w:ind w:left="0" w:right="165"/>
        <w:rPr>
          <w:spacing w:val="-1"/>
          <w:sz w:val="24"/>
          <w:szCs w:val="24"/>
        </w:rPr>
      </w:pPr>
      <w:r w:rsidRPr="0077106E">
        <w:rPr>
          <w:spacing w:val="-1"/>
          <w:sz w:val="24"/>
          <w:szCs w:val="24"/>
        </w:rPr>
        <w:t xml:space="preserve">  </w:t>
      </w:r>
      <w:r w:rsidR="00A5305A">
        <w:rPr>
          <w:spacing w:val="-1"/>
          <w:sz w:val="24"/>
          <w:szCs w:val="24"/>
        </w:rPr>
        <w:tab/>
      </w:r>
    </w:p>
    <w:p w14:paraId="4EEBC966" w14:textId="77777777" w:rsidR="006A50B3" w:rsidRPr="002E6C6E" w:rsidRDefault="006A50B3" w:rsidP="00043E84">
      <w:pPr>
        <w:pStyle w:val="BodyText"/>
        <w:ind w:left="0" w:right="165"/>
        <w:rPr>
          <w:bCs/>
          <w:spacing w:val="-1"/>
          <w:sz w:val="24"/>
          <w:szCs w:val="24"/>
          <w:u w:val="single"/>
        </w:rPr>
      </w:pPr>
      <w:r w:rsidRPr="002E6C6E">
        <w:rPr>
          <w:bCs/>
          <w:spacing w:val="-1"/>
          <w:sz w:val="24"/>
          <w:szCs w:val="24"/>
          <w:u w:val="single"/>
        </w:rPr>
        <w:t>Adjournment</w:t>
      </w:r>
    </w:p>
    <w:p w14:paraId="469A299E" w14:textId="77777777" w:rsidR="00043E84" w:rsidRPr="0077106E" w:rsidRDefault="00043E84" w:rsidP="00043E84">
      <w:pPr>
        <w:pStyle w:val="BodyText"/>
        <w:ind w:left="0" w:right="165"/>
        <w:rPr>
          <w:spacing w:val="-1"/>
          <w:sz w:val="24"/>
          <w:szCs w:val="24"/>
          <w:u w:val="single"/>
        </w:rPr>
      </w:pPr>
    </w:p>
    <w:p w14:paraId="17DCD2EC" w14:textId="69E90FB5" w:rsidR="00205AB2" w:rsidRPr="00B91C8A" w:rsidRDefault="006A50B3" w:rsidP="00B91C8A">
      <w:pPr>
        <w:spacing w:after="0"/>
        <w:ind w:firstLine="720"/>
        <w:rPr>
          <w:rFonts w:ascii="Cambria" w:eastAsia="Cambria" w:hAnsi="Cambria" w:cs="Cambria"/>
          <w:bCs/>
          <w:i/>
        </w:rPr>
      </w:pPr>
      <w:r w:rsidRPr="0077106E">
        <w:rPr>
          <w:spacing w:val="-1"/>
        </w:rPr>
        <w:t xml:space="preserve">There being no further business, Chair </w:t>
      </w:r>
      <w:r w:rsidR="00DE4703">
        <w:rPr>
          <w:spacing w:val="-1"/>
        </w:rPr>
        <w:t>Salles</w:t>
      </w:r>
      <w:r w:rsidRPr="0077106E">
        <w:rPr>
          <w:spacing w:val="-1"/>
        </w:rPr>
        <w:t xml:space="preserve"> adjourned the meeting at</w:t>
      </w:r>
      <w:r w:rsidR="00205AB2">
        <w:rPr>
          <w:spacing w:val="-1"/>
        </w:rPr>
        <w:t xml:space="preserve"> </w:t>
      </w:r>
      <w:r w:rsidR="00DE4703">
        <w:rPr>
          <w:spacing w:val="-1"/>
        </w:rPr>
        <w:t>2:37</w:t>
      </w:r>
      <w:r w:rsidR="00205AB2">
        <w:rPr>
          <w:spacing w:val="-1"/>
        </w:rPr>
        <w:t xml:space="preserve"> p.m.</w:t>
      </w:r>
      <w:r w:rsidRPr="0077106E">
        <w:rPr>
          <w:spacing w:val="-1"/>
        </w:rPr>
        <w:t xml:space="preserve"> </w:t>
      </w:r>
    </w:p>
    <w:sectPr w:rsidR="00205AB2" w:rsidRPr="00B91C8A" w:rsidSect="000C5916"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A0749" w14:textId="77777777" w:rsidR="00291460" w:rsidRDefault="00291460" w:rsidP="00557035">
      <w:pPr>
        <w:spacing w:after="0"/>
      </w:pPr>
      <w:r>
        <w:separator/>
      </w:r>
    </w:p>
  </w:endnote>
  <w:endnote w:type="continuationSeparator" w:id="0">
    <w:p w14:paraId="0BF653BF" w14:textId="77777777" w:rsidR="00291460" w:rsidRDefault="00291460" w:rsidP="005570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54BF" w14:textId="10C3101F" w:rsidR="00557035" w:rsidRDefault="002E6C6E" w:rsidP="0037278C">
    <w:pPr>
      <w:pStyle w:val="Footer"/>
      <w:jc w:val="center"/>
    </w:pPr>
    <w:r>
      <w:t xml:space="preserve">Minutes from </w:t>
    </w:r>
    <w:r w:rsidR="00001DBC">
      <w:t>September 18</w:t>
    </w:r>
    <w:r w:rsidR="00205AB2">
      <w:t>,</w:t>
    </w:r>
    <w:r>
      <w:t xml:space="preserve"> 2019</w:t>
    </w:r>
    <w:r w:rsidR="00557035">
      <w:t xml:space="preserve"> Health Works Commission Meeting, Page </w:t>
    </w:r>
    <w:sdt>
      <w:sdtPr>
        <w:id w:val="-1281867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7035">
          <w:fldChar w:fldCharType="begin"/>
        </w:r>
        <w:r w:rsidR="00557035">
          <w:instrText xml:space="preserve"> PAGE   \* MERGEFORMAT </w:instrText>
        </w:r>
        <w:r w:rsidR="00557035">
          <w:fldChar w:fldCharType="separate"/>
        </w:r>
        <w:r w:rsidR="005357F2">
          <w:rPr>
            <w:noProof/>
          </w:rPr>
          <w:t>1</w:t>
        </w:r>
        <w:r w:rsidR="00557035">
          <w:rPr>
            <w:noProof/>
          </w:rPr>
          <w:fldChar w:fldCharType="end"/>
        </w:r>
      </w:sdtContent>
    </w:sdt>
  </w:p>
  <w:p w14:paraId="522BF775" w14:textId="77777777" w:rsidR="00557035" w:rsidRDefault="00557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D015D" w14:textId="77777777" w:rsidR="00291460" w:rsidRDefault="00291460" w:rsidP="00557035">
      <w:pPr>
        <w:spacing w:after="0"/>
      </w:pPr>
      <w:r>
        <w:separator/>
      </w:r>
    </w:p>
  </w:footnote>
  <w:footnote w:type="continuationSeparator" w:id="0">
    <w:p w14:paraId="59B128DB" w14:textId="77777777" w:rsidR="00291460" w:rsidRDefault="00291460" w:rsidP="005570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52D"/>
    <w:multiLevelType w:val="hybridMultilevel"/>
    <w:tmpl w:val="B9D4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514"/>
    <w:multiLevelType w:val="hybridMultilevel"/>
    <w:tmpl w:val="D74AA9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6B3F10"/>
    <w:multiLevelType w:val="hybridMultilevel"/>
    <w:tmpl w:val="44A4C1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30F8B"/>
    <w:multiLevelType w:val="hybridMultilevel"/>
    <w:tmpl w:val="E7B6C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1929"/>
    <w:multiLevelType w:val="hybridMultilevel"/>
    <w:tmpl w:val="833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7440A"/>
    <w:multiLevelType w:val="hybridMultilevel"/>
    <w:tmpl w:val="52C24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6385A"/>
    <w:multiLevelType w:val="hybridMultilevel"/>
    <w:tmpl w:val="2C82D9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D7075F5"/>
    <w:multiLevelType w:val="multilevel"/>
    <w:tmpl w:val="0E08AEE6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415FCB"/>
    <w:multiLevelType w:val="multilevel"/>
    <w:tmpl w:val="656080DC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D511C8"/>
    <w:multiLevelType w:val="multilevel"/>
    <w:tmpl w:val="C5A4DDFE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BA85A2B"/>
    <w:multiLevelType w:val="hybridMultilevel"/>
    <w:tmpl w:val="CA6AD5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176056"/>
    <w:multiLevelType w:val="hybridMultilevel"/>
    <w:tmpl w:val="497EF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802F9"/>
    <w:multiLevelType w:val="hybridMultilevel"/>
    <w:tmpl w:val="573E3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1C"/>
    <w:rsid w:val="00001DBC"/>
    <w:rsid w:val="000038B7"/>
    <w:rsid w:val="00043E84"/>
    <w:rsid w:val="00065BBB"/>
    <w:rsid w:val="000852D5"/>
    <w:rsid w:val="000C5916"/>
    <w:rsid w:val="000F490A"/>
    <w:rsid w:val="000F7DBD"/>
    <w:rsid w:val="001247BE"/>
    <w:rsid w:val="00145B6F"/>
    <w:rsid w:val="0017745C"/>
    <w:rsid w:val="00181E9E"/>
    <w:rsid w:val="00185B36"/>
    <w:rsid w:val="00185DF5"/>
    <w:rsid w:val="00192DAA"/>
    <w:rsid w:val="00197CE0"/>
    <w:rsid w:val="00200CF5"/>
    <w:rsid w:val="00205AB2"/>
    <w:rsid w:val="002322F5"/>
    <w:rsid w:val="0023671C"/>
    <w:rsid w:val="00265D1C"/>
    <w:rsid w:val="00277E45"/>
    <w:rsid w:val="0028638C"/>
    <w:rsid w:val="00291460"/>
    <w:rsid w:val="002975AD"/>
    <w:rsid w:val="002D3BC2"/>
    <w:rsid w:val="002E6C6E"/>
    <w:rsid w:val="002F1FC6"/>
    <w:rsid w:val="0032725D"/>
    <w:rsid w:val="00332D8D"/>
    <w:rsid w:val="00342961"/>
    <w:rsid w:val="00344A14"/>
    <w:rsid w:val="0037278C"/>
    <w:rsid w:val="003737D1"/>
    <w:rsid w:val="003B5A25"/>
    <w:rsid w:val="003C502A"/>
    <w:rsid w:val="003F67F7"/>
    <w:rsid w:val="00410143"/>
    <w:rsid w:val="00416A5F"/>
    <w:rsid w:val="00476E32"/>
    <w:rsid w:val="004770C8"/>
    <w:rsid w:val="004F6211"/>
    <w:rsid w:val="00506D1C"/>
    <w:rsid w:val="005357F2"/>
    <w:rsid w:val="00557035"/>
    <w:rsid w:val="00565A73"/>
    <w:rsid w:val="0056637F"/>
    <w:rsid w:val="005A489C"/>
    <w:rsid w:val="005E0E97"/>
    <w:rsid w:val="00656662"/>
    <w:rsid w:val="006A50B3"/>
    <w:rsid w:val="006B3445"/>
    <w:rsid w:val="006B7A71"/>
    <w:rsid w:val="006E1C0F"/>
    <w:rsid w:val="00757F61"/>
    <w:rsid w:val="00760509"/>
    <w:rsid w:val="00790DB8"/>
    <w:rsid w:val="00833898"/>
    <w:rsid w:val="008D62EF"/>
    <w:rsid w:val="00926203"/>
    <w:rsid w:val="009B05CF"/>
    <w:rsid w:val="009F7F00"/>
    <w:rsid w:val="00A271FC"/>
    <w:rsid w:val="00A27B4F"/>
    <w:rsid w:val="00A33773"/>
    <w:rsid w:val="00A5305A"/>
    <w:rsid w:val="00A658C4"/>
    <w:rsid w:val="00AB0DDE"/>
    <w:rsid w:val="00AC6B9F"/>
    <w:rsid w:val="00AF1591"/>
    <w:rsid w:val="00B07BA4"/>
    <w:rsid w:val="00B12B5C"/>
    <w:rsid w:val="00B13DFF"/>
    <w:rsid w:val="00B41180"/>
    <w:rsid w:val="00B46300"/>
    <w:rsid w:val="00B46BF8"/>
    <w:rsid w:val="00B5236D"/>
    <w:rsid w:val="00B567CC"/>
    <w:rsid w:val="00B91C8A"/>
    <w:rsid w:val="00C26901"/>
    <w:rsid w:val="00C31837"/>
    <w:rsid w:val="00C5042D"/>
    <w:rsid w:val="00C53D7E"/>
    <w:rsid w:val="00C648E3"/>
    <w:rsid w:val="00C80002"/>
    <w:rsid w:val="00D77C39"/>
    <w:rsid w:val="00D9015D"/>
    <w:rsid w:val="00DA6842"/>
    <w:rsid w:val="00DB330B"/>
    <w:rsid w:val="00DC4B81"/>
    <w:rsid w:val="00DE4703"/>
    <w:rsid w:val="00E64CB9"/>
    <w:rsid w:val="00E93373"/>
    <w:rsid w:val="00EC7581"/>
    <w:rsid w:val="00EF23D9"/>
    <w:rsid w:val="00F50B84"/>
    <w:rsid w:val="00F50F00"/>
    <w:rsid w:val="00F76E8C"/>
    <w:rsid w:val="00F91C0A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FF99A4"/>
  <w15:chartTrackingRefBased/>
  <w15:docId w15:val="{F8EEE22C-BFDD-42B3-B6DB-BAB877A6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D1C"/>
    <w:pPr>
      <w:spacing w:after="20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1"/>
    <w:qFormat/>
    <w:rsid w:val="006A50B3"/>
    <w:pPr>
      <w:widowControl w:val="0"/>
      <w:spacing w:after="0"/>
      <w:ind w:left="100"/>
      <w:outlineLvl w:val="0"/>
    </w:pPr>
    <w:rPr>
      <w:rFonts w:eastAsia="Times New Roman" w:cstheme="minorBidi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D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A50B3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A50B3"/>
    <w:pPr>
      <w:widowControl w:val="0"/>
      <w:spacing w:after="0"/>
      <w:ind w:left="240"/>
    </w:pPr>
    <w:rPr>
      <w:rFonts w:eastAsia="Times New Roman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A50B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A5305A"/>
    <w:pPr>
      <w:spacing w:after="0"/>
      <w:ind w:left="720"/>
      <w:contextualSpacing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70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7035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570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7035"/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757F6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E6C6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3BA4-2417-4790-8D30-C42F3057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</dc:creator>
  <cp:keywords/>
  <dc:description/>
  <cp:lastModifiedBy>Cara Landry</cp:lastModifiedBy>
  <cp:revision>2</cp:revision>
  <dcterms:created xsi:type="dcterms:W3CDTF">2019-11-13T14:39:00Z</dcterms:created>
  <dcterms:modified xsi:type="dcterms:W3CDTF">2019-11-13T14:39:00Z</dcterms:modified>
</cp:coreProperties>
</file>